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6B162C" w14:textId="3C388DCC" w:rsidR="00962E4C" w:rsidRDefault="000A4EDC"/>
    <w:p w14:paraId="1948A2A3" w14:textId="2ACC4780" w:rsidR="00016600" w:rsidRDefault="00306209" w:rsidP="00306209">
      <w:pPr>
        <w:jc w:val="center"/>
      </w:pPr>
      <w:r w:rsidRPr="00306209">
        <w:rPr>
          <w:sz w:val="28"/>
          <w:szCs w:val="28"/>
        </w:rPr>
        <w:t xml:space="preserve">CMSE 802: On the Importance on Partial Differential Equations </w:t>
      </w:r>
      <w:r>
        <w:rPr>
          <w:sz w:val="28"/>
          <w:szCs w:val="28"/>
        </w:rPr>
        <w:t>i</w:t>
      </w:r>
      <w:r w:rsidRPr="00306209">
        <w:rPr>
          <w:sz w:val="28"/>
          <w:szCs w:val="28"/>
        </w:rPr>
        <w:t>n Simulating Ultrasound in Nonhomogeneous Fields</w:t>
      </w:r>
    </w:p>
    <w:p w14:paraId="79DFCA45" w14:textId="77F496F8" w:rsidR="000A4EDC" w:rsidRPr="000A4EDC" w:rsidRDefault="000A4EDC" w:rsidP="000A4EDC">
      <w:pPr>
        <w:jc w:val="center"/>
        <w:rPr>
          <w:i/>
          <w:iCs/>
        </w:rPr>
      </w:pPr>
      <w:r>
        <w:rPr>
          <w:i/>
          <w:iCs/>
        </w:rPr>
        <w:t>By Adam Gleichman</w:t>
      </w:r>
    </w:p>
    <w:p w14:paraId="114E62F5" w14:textId="35C31CF2" w:rsidR="0082019C" w:rsidRPr="00306209" w:rsidRDefault="00016600" w:rsidP="00F51F93">
      <w:pPr>
        <w:ind w:firstLine="720"/>
        <w:rPr>
          <w:rFonts w:cstheme="minorHAnsi"/>
        </w:rPr>
      </w:pPr>
      <w:r w:rsidRPr="00306209">
        <w:rPr>
          <w:rFonts w:cstheme="minorHAnsi"/>
        </w:rPr>
        <w:t xml:space="preserve">My simulation environment for </w:t>
      </w:r>
      <w:r w:rsidR="0082019C" w:rsidRPr="00306209">
        <w:rPr>
          <w:rFonts w:cstheme="minorHAnsi"/>
        </w:rPr>
        <w:t xml:space="preserve">waves in a nonhomogeneous field will be used in the future to aid in medical research by modeling shear waves movement through the human body. Partial differential equations are critical to describing the motion of waves because a partial differential model can </w:t>
      </w:r>
      <w:r w:rsidR="00F51F93" w:rsidRPr="00306209">
        <w:rPr>
          <w:rFonts w:cstheme="minorHAnsi"/>
        </w:rPr>
        <w:t>consider</w:t>
      </w:r>
      <w:r w:rsidR="0082019C" w:rsidRPr="00306209">
        <w:rPr>
          <w:rFonts w:cstheme="minorHAnsi"/>
        </w:rPr>
        <w:t xml:space="preserve"> changing in acceleration, velocity, position, and time. </w:t>
      </w:r>
    </w:p>
    <w:p w14:paraId="06EB7765" w14:textId="5121746C" w:rsidR="00016600" w:rsidRPr="00306209" w:rsidRDefault="0082019C">
      <w:pPr>
        <w:rPr>
          <w:rFonts w:cstheme="minorHAnsi"/>
        </w:rPr>
      </w:pPr>
      <w:r w:rsidRPr="00306209">
        <w:rPr>
          <w:rFonts w:cstheme="minorHAnsi"/>
        </w:rPr>
        <w:tab/>
        <w:t xml:space="preserve">Example of the General Wave Equation: </w:t>
      </w:r>
      <m:oMath>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t</m:t>
                </m:r>
              </m:e>
              <m:sup>
                <m:r>
                  <w:rPr>
                    <w:rFonts w:ascii="Cambria Math" w:hAnsi="Cambria Math" w:cstheme="minorHAnsi"/>
                  </w:rPr>
                  <m:t>2</m:t>
                </m:r>
              </m:sup>
            </m:sSup>
          </m:den>
        </m:f>
        <m:r>
          <w:rPr>
            <w:rFonts w:ascii="Cambria Math" w:hAnsi="Cambria Math" w:cstheme="minorHAnsi"/>
          </w:rPr>
          <m:t>ψ</m:t>
        </m:r>
        <m:d>
          <m:dPr>
            <m:ctrlPr>
              <w:rPr>
                <w:rFonts w:ascii="Cambria Math" w:hAnsi="Cambria Math" w:cstheme="minorHAnsi"/>
                <w:i/>
              </w:rPr>
            </m:ctrlPr>
          </m:dPr>
          <m:e>
            <m:r>
              <w:rPr>
                <w:rFonts w:ascii="Cambria Math" w:hAnsi="Cambria Math" w:cstheme="minorHAnsi"/>
              </w:rPr>
              <m:t>x,t</m:t>
            </m:r>
          </m:e>
        </m:d>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c</m:t>
            </m:r>
          </m:e>
          <m:sup>
            <m:r>
              <w:rPr>
                <w:rFonts w:ascii="Cambria Math" w:hAnsi="Cambria Math" w:cstheme="minorHAnsi"/>
              </w:rPr>
              <m:t>2</m:t>
            </m:r>
          </m:sup>
        </m:sSup>
        <m:f>
          <m:fPr>
            <m:ctrlPr>
              <w:rPr>
                <w:rFonts w:ascii="Cambria Math" w:hAnsi="Cambria Math" w:cstheme="minorHAnsi"/>
                <w:i/>
              </w:rPr>
            </m:ctrlPr>
          </m:fPr>
          <m:num>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num>
          <m:den>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x</m:t>
                </m:r>
              </m:e>
              <m:sup>
                <m:r>
                  <w:rPr>
                    <w:rFonts w:ascii="Cambria Math" w:hAnsi="Cambria Math" w:cstheme="minorHAnsi"/>
                  </w:rPr>
                  <m:t>2</m:t>
                </m:r>
              </m:sup>
            </m:sSup>
          </m:den>
        </m:f>
        <m:r>
          <w:rPr>
            <w:rFonts w:ascii="Cambria Math" w:hAnsi="Cambria Math" w:cstheme="minorHAnsi"/>
          </w:rPr>
          <m:t xml:space="preserve"> </m:t>
        </m:r>
        <m:r>
          <w:rPr>
            <w:rFonts w:ascii="Cambria Math" w:hAnsi="Cambria Math" w:cstheme="minorHAnsi"/>
          </w:rPr>
          <m:t>ψ</m:t>
        </m:r>
        <m:d>
          <m:dPr>
            <m:ctrlPr>
              <w:rPr>
                <w:rFonts w:ascii="Cambria Math" w:hAnsi="Cambria Math" w:cstheme="minorHAnsi"/>
                <w:i/>
              </w:rPr>
            </m:ctrlPr>
          </m:dPr>
          <m:e>
            <m:r>
              <w:rPr>
                <w:rFonts w:ascii="Cambria Math" w:hAnsi="Cambria Math" w:cstheme="minorHAnsi"/>
              </w:rPr>
              <m:t>x,t</m:t>
            </m:r>
          </m:e>
        </m:d>
      </m:oMath>
    </w:p>
    <w:p w14:paraId="7F774405" w14:textId="41BA1D96" w:rsidR="00016600" w:rsidRPr="00306209" w:rsidRDefault="00F51F93">
      <w:pPr>
        <w:rPr>
          <w:rFonts w:cstheme="minorHAnsi"/>
        </w:rPr>
      </w:pPr>
      <w:r w:rsidRPr="00306209">
        <w:rPr>
          <w:rFonts w:cstheme="minorHAnsi"/>
        </w:rPr>
        <w:t xml:space="preserve">In a nonhomogeneous field, a wave will be accelerating due the change in the velocity because of the boundaries between different substances and also from losses of energy in the wave to the environment in travel (but in reality these losses are usually very small and we tend to disregard them). With a partial differential equation form of the wave equation, my simulation can use finite volume or finite difference methods to create more efficient ways to simulate; hopefully, this process overcomes the large amounts of data points that need to be updated to simulate a human body in enough detail.   </w:t>
      </w:r>
    </w:p>
    <w:p w14:paraId="5CBFA2BA" w14:textId="323D2DD8" w:rsidR="00CD6D9A" w:rsidRPr="00306209" w:rsidRDefault="00CD6D9A" w:rsidP="00CD6D9A">
      <w:pPr>
        <w:ind w:firstLine="720"/>
        <w:rPr>
          <w:rFonts w:cstheme="minorHAnsi"/>
        </w:rPr>
      </w:pPr>
      <w:r w:rsidRPr="00306209">
        <w:rPr>
          <w:rFonts w:cstheme="minorHAnsi"/>
        </w:rPr>
        <w:t xml:space="preserve">Simulation is very important to predict the nature of how a potential patient will receive the treatment and help evaluate the benefits and risks on site. </w:t>
      </w:r>
      <w:r w:rsidRPr="00306209">
        <w:rPr>
          <w:rFonts w:cstheme="minorHAnsi"/>
        </w:rPr>
        <w:t>T</w:t>
      </w:r>
      <w:r w:rsidRPr="00306209">
        <w:rPr>
          <w:rFonts w:cstheme="minorHAnsi"/>
        </w:rPr>
        <w:t xml:space="preserve">he cheapest way to model the human body without clinical trials or computer simulation are tissue phantoms, a manufactured gel </w:t>
      </w:r>
      <w:proofErr w:type="gramStart"/>
      <w:r w:rsidRPr="00306209">
        <w:rPr>
          <w:rFonts w:cstheme="minorHAnsi"/>
        </w:rPr>
        <w:t>similar to</w:t>
      </w:r>
      <w:proofErr w:type="gramEnd"/>
      <w:r w:rsidRPr="00306209">
        <w:rPr>
          <w:rFonts w:cstheme="minorHAnsi"/>
        </w:rPr>
        <w:t xml:space="preserve"> ballistics gel which is limited in the detail provided.</w:t>
      </w:r>
      <w:r w:rsidRPr="00306209">
        <w:rPr>
          <w:rFonts w:cstheme="minorHAnsi"/>
        </w:rPr>
        <w:t xml:space="preserve"> U</w:t>
      </w:r>
      <w:r w:rsidRPr="00306209">
        <w:rPr>
          <w:rFonts w:cstheme="minorHAnsi"/>
        </w:rPr>
        <w:t xml:space="preserve">ltrasound </w:t>
      </w:r>
      <w:r w:rsidRPr="00306209">
        <w:rPr>
          <w:rFonts w:cstheme="minorHAnsi"/>
        </w:rPr>
        <w:t>has been</w:t>
      </w:r>
      <w:r w:rsidRPr="00306209">
        <w:rPr>
          <w:rFonts w:cstheme="minorHAnsi"/>
        </w:rPr>
        <w:t xml:space="preserve"> limited to the scope of imaging soft tissue like a fetus in the womb or breast tissue because ultrasound has been tested for </w:t>
      </w:r>
      <w:proofErr w:type="gramStart"/>
      <w:r w:rsidRPr="00306209">
        <w:rPr>
          <w:rFonts w:cstheme="minorHAnsi"/>
        </w:rPr>
        <w:t>the majority of</w:t>
      </w:r>
      <w:proofErr w:type="gramEnd"/>
      <w:r w:rsidRPr="00306209">
        <w:rPr>
          <w:rFonts w:cstheme="minorHAnsi"/>
        </w:rPr>
        <w:t xml:space="preserve"> its existence on soft tissue that is usually pretty uniform</w:t>
      </w:r>
      <w:r w:rsidRPr="00306209">
        <w:rPr>
          <w:rFonts w:cstheme="minorHAnsi"/>
        </w:rPr>
        <w:t xml:space="preserve"> to spot irregularities that a human eye can see</w:t>
      </w:r>
      <w:r w:rsidRPr="00306209">
        <w:rPr>
          <w:rFonts w:cstheme="minorHAnsi"/>
        </w:rPr>
        <w:t xml:space="preserve">. With computer simulation we also have a way to possibly simulated a whole human body down to the capillaries to test in areas that have not been tested yet due to the limitation of tissue phantoms.   </w:t>
      </w:r>
    </w:p>
    <w:p w14:paraId="1AB906CD" w14:textId="0AC9AA29" w:rsidR="00CD6D9A" w:rsidRPr="00306209" w:rsidRDefault="00CD6D9A" w:rsidP="00CD6D9A">
      <w:pPr>
        <w:ind w:left="1440"/>
        <w:rPr>
          <w:rFonts w:cstheme="minorHAnsi"/>
        </w:rPr>
      </w:pPr>
      <w:r w:rsidRPr="00306209">
        <w:rPr>
          <w:rFonts w:cstheme="minorHAnsi"/>
        </w:rPr>
        <w:t xml:space="preserve">a. </w:t>
      </w:r>
      <w:r w:rsidRPr="00306209">
        <w:rPr>
          <w:rFonts w:cstheme="minorHAnsi"/>
          <w:noProof/>
        </w:rPr>
        <w:drawing>
          <wp:anchor distT="0" distB="0" distL="114300" distR="114300" simplePos="0" relativeHeight="251658240" behindDoc="0" locked="0" layoutInCell="1" allowOverlap="1" wp14:anchorId="224DB713" wp14:editId="566869F5">
            <wp:simplePos x="0" y="0"/>
            <wp:positionH relativeFrom="column">
              <wp:posOffset>0</wp:posOffset>
            </wp:positionH>
            <wp:positionV relativeFrom="paragraph">
              <wp:posOffset>-635</wp:posOffset>
            </wp:positionV>
            <wp:extent cx="3482642" cy="2263336"/>
            <wp:effectExtent l="0" t="0" r="3810" b="3810"/>
            <wp:wrapSquare wrapText="bothSides"/>
            <wp:docPr id="2" name="Picture 2" descr="A picture containing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1Yoshiki.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482642" cy="2263336"/>
                    </a:xfrm>
                    <a:prstGeom prst="rect">
                      <a:avLst/>
                    </a:prstGeom>
                  </pic:spPr>
                </pic:pic>
              </a:graphicData>
            </a:graphic>
          </wp:anchor>
        </w:drawing>
      </w:r>
      <w:r w:rsidRPr="00306209">
        <w:rPr>
          <w:rFonts w:cstheme="minorHAnsi"/>
        </w:rPr>
        <w:t>example of a tissue phantom</w:t>
      </w:r>
    </w:p>
    <w:p w14:paraId="759194D3" w14:textId="0FCEACC2" w:rsidR="00CD6D9A" w:rsidRPr="00306209" w:rsidRDefault="00CD6D9A" w:rsidP="00CD6D9A">
      <w:pPr>
        <w:ind w:left="1440"/>
        <w:rPr>
          <w:rFonts w:cstheme="minorHAnsi"/>
        </w:rPr>
      </w:pPr>
      <w:r w:rsidRPr="00306209">
        <w:rPr>
          <w:rFonts w:cstheme="minorHAnsi"/>
        </w:rPr>
        <w:t>b. imagery of ultrasound moving through the phantom (note: this phantom has complexity because of the model of a cyst on itself)</w:t>
      </w:r>
    </w:p>
    <w:p w14:paraId="54789447" w14:textId="71ABB6A6" w:rsidR="00016600" w:rsidRPr="00306209" w:rsidRDefault="00D944F2">
      <w:pPr>
        <w:rPr>
          <w:rFonts w:cstheme="minorHAnsi"/>
        </w:rPr>
      </w:pPr>
      <w:r w:rsidRPr="00306209">
        <w:rPr>
          <w:rFonts w:cstheme="minorHAnsi"/>
        </w:rPr>
        <w:t xml:space="preserve">(images are from </w:t>
      </w:r>
      <w:r w:rsidRPr="00306209">
        <w:rPr>
          <w:rFonts w:cstheme="minorHAnsi"/>
        </w:rPr>
        <w:fldChar w:fldCharType="begin" w:fldLock="1"/>
      </w:r>
      <w:r w:rsidRPr="00306209">
        <w:rPr>
          <w:rFonts w:cstheme="minorHAnsi"/>
        </w:rPr>
        <w:instrText>ADDIN CSL_CITATION {"citationItems":[{"id":"ITEM-1","itemData":{"DOI":"10.1109/ULTSYM.2015.0381","ISBN":"978-1-4799-8182-3","author":[{"dropping-particle":"","family":"Yamakoshi","given":"Yoshiki","non-dropping-particle":"","parse-names":false,"suffix":""},{"dropping-particle":"","family":"Yamamoto","given":"Atsushi","non-dropping-particle":"","parse-names":false,"suffix":""},{"dropping-particle":"","family":"Yuminaka","given":"Yasushi","non-dropping-particle":"","parse-names":false,"suffix":""}],"container-title":"2015 IEEE International Ultrasonics Symposium (IUS)","id":"ITEM-1","issued":{"date-parts":[["2015","10"]]},"page":"1-4","publisher":"IEEE","title":"Novel imaging method of continuous shear wave by ultrasound color flow imaging","type":"paper-conference"},"uris":["http://www.mendeley.com/documents/?uuid=3defd765-537f-385f-8dd4-f7ba9eacb06b"]}],"mendeley":{"formattedCitation":"[1]","plainTextFormattedCitation":"[1]","previouslyFormattedCitation":"[1]"},"properties":{"noteIndex":0},"schema":"https://github.com/citation-style-language/schema/raw/master/csl-citation.json"}</w:instrText>
      </w:r>
      <w:r w:rsidRPr="00306209">
        <w:rPr>
          <w:rFonts w:cstheme="minorHAnsi"/>
        </w:rPr>
        <w:fldChar w:fldCharType="separate"/>
      </w:r>
      <w:r w:rsidRPr="00306209">
        <w:rPr>
          <w:rFonts w:cstheme="minorHAnsi"/>
          <w:noProof/>
        </w:rPr>
        <w:t>[1]</w:t>
      </w:r>
      <w:r w:rsidRPr="00306209">
        <w:rPr>
          <w:rFonts w:cstheme="minorHAnsi"/>
        </w:rPr>
        <w:fldChar w:fldCharType="end"/>
      </w:r>
      <w:r w:rsidRPr="00306209">
        <w:rPr>
          <w:rFonts w:cstheme="minorHAnsi"/>
        </w:rPr>
        <w:t>)</w:t>
      </w:r>
    </w:p>
    <w:p w14:paraId="7F80D7F0" w14:textId="77777777" w:rsidR="00CD6D9A" w:rsidRPr="00306209" w:rsidRDefault="00CD6D9A">
      <w:pPr>
        <w:rPr>
          <w:rFonts w:cstheme="minorHAnsi"/>
        </w:rPr>
      </w:pPr>
    </w:p>
    <w:p w14:paraId="63AD0112" w14:textId="77777777" w:rsidR="00CD6D9A" w:rsidRPr="00306209" w:rsidRDefault="00CD6D9A">
      <w:pPr>
        <w:rPr>
          <w:rFonts w:cstheme="minorHAnsi"/>
        </w:rPr>
      </w:pPr>
    </w:p>
    <w:p w14:paraId="7E7FED57" w14:textId="77777777" w:rsidR="00CD6D9A" w:rsidRPr="00306209" w:rsidRDefault="00CD6D9A">
      <w:pPr>
        <w:rPr>
          <w:rFonts w:cstheme="minorHAnsi"/>
        </w:rPr>
      </w:pPr>
    </w:p>
    <w:p w14:paraId="684FF1B8" w14:textId="68CBDDA9" w:rsidR="00CD6D9A" w:rsidRPr="00306209" w:rsidRDefault="00CD6D9A" w:rsidP="00CD6D9A">
      <w:pPr>
        <w:ind w:firstLine="720"/>
        <w:rPr>
          <w:rFonts w:cstheme="minorHAnsi"/>
        </w:rPr>
      </w:pPr>
      <w:r w:rsidRPr="00306209">
        <w:rPr>
          <w:rFonts w:cstheme="minorHAnsi"/>
        </w:rPr>
        <w:t xml:space="preserve">An emerging field that can benefit from this simulation tool is ultrasound therapy. </w:t>
      </w:r>
      <w:r w:rsidRPr="00306209">
        <w:rPr>
          <w:rFonts w:cstheme="minorHAnsi"/>
        </w:rPr>
        <w:t>Histotripsy</w:t>
      </w:r>
      <w:r w:rsidRPr="00306209">
        <w:rPr>
          <w:rFonts w:cstheme="minorHAnsi"/>
        </w:rPr>
        <w:t>, a new technique in ultrasound therapy, is</w:t>
      </w:r>
      <w:r w:rsidRPr="00306209">
        <w:rPr>
          <w:rFonts w:cstheme="minorHAnsi"/>
        </w:rPr>
        <w:t xml:space="preserve"> a process of using ultrasound pulses to destroy cells in the body. A microwave uses a similar concept; everything has a resonant frequency by which waves can transfer energy to a specific </w:t>
      </w:r>
      <w:r w:rsidRPr="00306209">
        <w:rPr>
          <w:rFonts w:cstheme="minorHAnsi"/>
        </w:rPr>
        <w:lastRenderedPageBreak/>
        <w:t xml:space="preserve">substance. In the microwave’s case, that would be water. </w:t>
      </w:r>
      <w:r w:rsidRPr="00306209">
        <w:rPr>
          <w:rFonts w:cstheme="minorHAnsi"/>
        </w:rPr>
        <w:t>M</w:t>
      </w:r>
      <w:r w:rsidRPr="00306209">
        <w:rPr>
          <w:rFonts w:cstheme="minorHAnsi"/>
        </w:rPr>
        <w:t>icrowave</w:t>
      </w:r>
      <w:r w:rsidRPr="00306209">
        <w:rPr>
          <w:rFonts w:cstheme="minorHAnsi"/>
        </w:rPr>
        <w:t>s</w:t>
      </w:r>
      <w:r w:rsidRPr="00306209">
        <w:rPr>
          <w:rFonts w:cstheme="minorHAnsi"/>
        </w:rPr>
        <w:t xml:space="preserve"> </w:t>
      </w:r>
      <w:r w:rsidRPr="00306209">
        <w:rPr>
          <w:rFonts w:cstheme="minorHAnsi"/>
        </w:rPr>
        <w:t>heat food</w:t>
      </w:r>
      <w:r w:rsidRPr="00306209">
        <w:rPr>
          <w:rFonts w:cstheme="minorHAnsi"/>
        </w:rPr>
        <w:t xml:space="preserve"> by running waves through food that energizes the water molecules within the food with heat up the food. Now in Histotripsy, cancer cells are</w:t>
      </w:r>
      <w:r w:rsidRPr="00306209">
        <w:rPr>
          <w:rFonts w:cstheme="minorHAnsi"/>
        </w:rPr>
        <w:t xml:space="preserve"> targeted by</w:t>
      </w:r>
      <w:r w:rsidRPr="00306209">
        <w:rPr>
          <w:rFonts w:cstheme="minorHAnsi"/>
        </w:rPr>
        <w:t xml:space="preserve"> ultrasound pulses</w:t>
      </w:r>
      <w:r w:rsidRPr="00306209">
        <w:rPr>
          <w:rFonts w:cstheme="minorHAnsi"/>
        </w:rPr>
        <w:t xml:space="preserve"> that</w:t>
      </w:r>
      <w:r w:rsidRPr="00306209">
        <w:rPr>
          <w:rFonts w:cstheme="minorHAnsi"/>
        </w:rPr>
        <w:t xml:space="preserve"> energize the entire cell which produce bubbles wit</w:t>
      </w:r>
      <w:r w:rsidRPr="00306209">
        <w:rPr>
          <w:rFonts w:cstheme="minorHAnsi"/>
        </w:rPr>
        <w:t>h</w:t>
      </w:r>
      <w:r w:rsidRPr="00306209">
        <w:rPr>
          <w:rFonts w:cstheme="minorHAnsi"/>
        </w:rPr>
        <w:t>in the cell</w:t>
      </w:r>
      <w:r w:rsidRPr="00306209">
        <w:rPr>
          <w:rFonts w:cstheme="minorHAnsi"/>
        </w:rPr>
        <w:t>. These bubbles</w:t>
      </w:r>
      <w:r w:rsidRPr="00306209">
        <w:rPr>
          <w:rFonts w:cstheme="minorHAnsi"/>
        </w:rPr>
        <w:t xml:space="preserve"> lead to </w:t>
      </w:r>
      <w:r w:rsidRPr="00306209">
        <w:rPr>
          <w:rFonts w:cstheme="minorHAnsi"/>
        </w:rPr>
        <w:t>weakening</w:t>
      </w:r>
      <w:r w:rsidRPr="00306209">
        <w:rPr>
          <w:rFonts w:cstheme="minorHAnsi"/>
        </w:rPr>
        <w:t xml:space="preserve"> the cell </w:t>
      </w:r>
      <w:r w:rsidRPr="00306209">
        <w:rPr>
          <w:rFonts w:cstheme="minorHAnsi"/>
        </w:rPr>
        <w:t>which then breakdown</w:t>
      </w:r>
      <w:r w:rsidRPr="00306209">
        <w:rPr>
          <w:rFonts w:cstheme="minorHAnsi"/>
        </w:rPr>
        <w:t xml:space="preserve">. This method of removal of cells in any body without any need for incisions and can allow for control of cell removal in all three space dimensions. </w:t>
      </w:r>
      <w:r w:rsidRPr="00306209">
        <w:rPr>
          <w:rFonts w:cstheme="minorHAnsi"/>
        </w:rPr>
        <w:t xml:space="preserve"> </w:t>
      </w:r>
      <w:r w:rsidR="00D944F2" w:rsidRPr="00306209">
        <w:rPr>
          <w:rFonts w:cstheme="minorHAnsi"/>
        </w:rPr>
        <w:fldChar w:fldCharType="begin" w:fldLock="1"/>
      </w:r>
      <w:r w:rsidR="00D944F2" w:rsidRPr="00306209">
        <w:rPr>
          <w:rFonts w:cstheme="minorHAnsi"/>
        </w:rPr>
        <w:instrText>ADDIN CSL_CITATION {"citationItems":[{"id":"ITEM-1","itemData":{"DOI":"10.1016/J.ULTRASMEDBIO.2003.08.008","ISSN":"0301-5629","abstract":"Acoustic radiation force impulse (ARFI) imaging involves the mechanical excitation of tissue using localized, impulsive radiation force. This results in shear-wave propagation away from the region of excitation. Using a single diagnostic transducer on a modified commercial ultrasound (US) scanner with conventional beam-forming architecture, repeated excitations with multiple look directions facilitate imaging shear-wave propagation. Direct inversion methods are then applied to estimate the associated Young's modulus. Shear-wave images are generated in tissue-mimicking phantoms, ex vivo human breast tissue and in vivo in the human abdomen. Mean Young's modulus values of between 3.8 and 5.6 kPa, 11.7 kPa and 14.0 kPa were estimated for fat, fibroadenoma and skin, respectively. Reasonable agreement is demonstrated between structures in matched B-mode and reconstructed modulus images. Although the relatively small magnitude of the displacement data presents some challenges, the reconstructions suggest the clinical feasibility of radiation force induced shear-wave imaging. (E-mail: kathy.nightingale@duke.edu)","author":[{"dropping-particle":"","family":"Nightingale","given":"Kathryn","non-dropping-particle":"","parse-names":false,"suffix":""},{"dropping-particle":"","family":"McAleavey","given":"Stephen","non-dropping-particle":"","parse-names":false,"suffix":""},{"dropping-particle":"","family":"Trahey","given":"Gregg","non-dropping-particle":"","parse-names":false,"suffix":""}],"container-title":"Ultrasound in Medicine &amp; Biology","id":"ITEM-1","issue":"12","issued":{"date-parts":[["2003","12","1"]]},"page":"1715-1723","publisher":"Elsevier","title":"Shear-wave generation using acoustic radiation force: in vivo and ex vivo results","type":"article-journal","volume":"29"},"uris":["http://www.mendeley.com/documents/?uuid=41b9043e-2836-3d15-b5a5-6188b726252e"]}],"mendeley":{"formattedCitation":"[2]","plainTextFormattedCitation":"[2]","previouslyFormattedCitation":"[2]"},"properties":{"noteIndex":0},"schema":"https://github.com/citation-style-language/schema/raw/master/csl-citation.json"}</w:instrText>
      </w:r>
      <w:r w:rsidR="00D944F2" w:rsidRPr="00306209">
        <w:rPr>
          <w:rFonts w:cstheme="minorHAnsi"/>
        </w:rPr>
        <w:fldChar w:fldCharType="separate"/>
      </w:r>
      <w:r w:rsidR="00D944F2" w:rsidRPr="00306209">
        <w:rPr>
          <w:rFonts w:cstheme="minorHAnsi"/>
          <w:noProof/>
        </w:rPr>
        <w:t>[2]</w:t>
      </w:r>
      <w:r w:rsidR="00D944F2" w:rsidRPr="00306209">
        <w:rPr>
          <w:rFonts w:cstheme="minorHAnsi"/>
        </w:rPr>
        <w:fldChar w:fldCharType="end"/>
      </w:r>
    </w:p>
    <w:p w14:paraId="6582DA41" w14:textId="34D9AE0A" w:rsidR="00B06136" w:rsidRPr="00306209" w:rsidRDefault="00D944F2">
      <w:pPr>
        <w:rPr>
          <w:rFonts w:cstheme="minorHAnsi"/>
        </w:rPr>
      </w:pPr>
      <w:r w:rsidRPr="00306209">
        <w:rPr>
          <w:rFonts w:cstheme="minorHAnsi"/>
          <w:noProof/>
        </w:rPr>
        <w:drawing>
          <wp:inline distT="0" distB="0" distL="0" distR="0" wp14:anchorId="44CB2C9D" wp14:editId="5C975661">
            <wp:extent cx="5601185" cy="2621507"/>
            <wp:effectExtent l="0" t="0" r="0" b="7620"/>
            <wp:docPr id="3" name="Picture 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1Robert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01185" cy="2621507"/>
                    </a:xfrm>
                    <a:prstGeom prst="rect">
                      <a:avLst/>
                    </a:prstGeom>
                  </pic:spPr>
                </pic:pic>
              </a:graphicData>
            </a:graphic>
          </wp:inline>
        </w:drawing>
      </w:r>
    </w:p>
    <w:p w14:paraId="1DF69791" w14:textId="364BC4AA" w:rsidR="00D944F2" w:rsidRPr="00306209" w:rsidRDefault="00D944F2">
      <w:pPr>
        <w:rPr>
          <w:rFonts w:cstheme="minorHAnsi"/>
        </w:rPr>
      </w:pPr>
      <w:r w:rsidRPr="00306209">
        <w:rPr>
          <w:rFonts w:cstheme="minorHAnsi"/>
        </w:rPr>
        <w:t xml:space="preserve">Here a cross shape was removed from a human pelvic phantom with </w:t>
      </w:r>
      <w:proofErr w:type="spellStart"/>
      <w:r w:rsidRPr="00306209">
        <w:rPr>
          <w:rFonts w:cstheme="minorHAnsi"/>
        </w:rPr>
        <w:t>hypotripsy</w:t>
      </w:r>
      <w:proofErr w:type="spellEnd"/>
      <w:r w:rsidRPr="00306209">
        <w:rPr>
          <w:rFonts w:cstheme="minorHAnsi"/>
        </w:rPr>
        <w:t xml:space="preserve"> </w:t>
      </w:r>
      <w:r w:rsidRPr="00306209">
        <w:rPr>
          <w:rFonts w:cstheme="minorHAnsi"/>
        </w:rPr>
        <w:fldChar w:fldCharType="begin" w:fldLock="1"/>
      </w:r>
      <w:r w:rsidRPr="00306209">
        <w:rPr>
          <w:rFonts w:cstheme="minorHAnsi"/>
        </w:rPr>
        <w:instrText>ADDIN CSL_CITATION {"citationItems":[{"id":"ITEM-1","itemData":{"DOI":"10.1097/MOU.0000000000000001","ISSN":"1473-6586","PMID":"24231530","abstract":"PURPOSE OF REVIEW The aim of this article is to outline the initial development of histotripsy, a noninvasive image-guided focused ultrasound technology that mechanically homogenizes targeted tissues and to describe the results of preclinical translational research directed toward urologic applications. RECENT FINDINGS Histotripsy tissue ablation is based on initiation and control of acoustic cavitation at a target point within the body. This unique mechanical mechanism of action is distinct when compared with conventional thermal ablative modalities. Features of histotripsy (nonthermal, noninvasive, high precision, real-time monitoring/feedback, and tissue liquefaction) have prompted assessment of this technology as a potential ablative therapy for a number of organs and disease processes. SUMMARY Ongoing research efforts to apply histotripsy to preclinical models of benign prostatic hyperplasia, prostate cancer, renal masses, and renal calculi have resulted in enhanced understanding of cavitation bioeffects, refinement of treatment systems, strategies to enhance treatment efficiency, and initiation of a pilot human clinical trial to assess the safety of histotripsy for benign prostatic hyperplasia therapy.","author":[{"dropping-particle":"","family":"Roberts","given":"William W","non-dropping-particle":"","parse-names":false,"suffix":""}],"container-title":"Current opinion in urology","id":"ITEM-1","issue":"1","issued":{"date-parts":[["2014","1"]]},"page":"104-10","publisher":"NIH Public Access","title":"Development and translation of histotripsy: current status and future directions.","type":"article-journal","volume":"24"},"uris":["http://www.mendeley.com/documents/?uuid=a22ff1cc-feec-369b-96d3-cda0631ff74a"]}],"mendeley":{"formattedCitation":"[3]","plainTextFormattedCitation":"[3]","previouslyFormattedCitation":"[3]"},"properties":{"noteIndex":0},"schema":"https://github.com/citation-style-language/schema/raw/master/csl-citation.json"}</w:instrText>
      </w:r>
      <w:r w:rsidRPr="00306209">
        <w:rPr>
          <w:rFonts w:cstheme="minorHAnsi"/>
        </w:rPr>
        <w:fldChar w:fldCharType="separate"/>
      </w:r>
      <w:r w:rsidRPr="00306209">
        <w:rPr>
          <w:rFonts w:cstheme="minorHAnsi"/>
          <w:noProof/>
        </w:rPr>
        <w:t>[3]</w:t>
      </w:r>
      <w:r w:rsidRPr="00306209">
        <w:rPr>
          <w:rFonts w:cstheme="minorHAnsi"/>
        </w:rPr>
        <w:fldChar w:fldCharType="end"/>
      </w:r>
    </w:p>
    <w:p w14:paraId="52533412" w14:textId="30AF60AD" w:rsidR="00D944F2" w:rsidRPr="00306209" w:rsidRDefault="00D944F2">
      <w:pPr>
        <w:rPr>
          <w:rFonts w:cstheme="minorHAnsi"/>
        </w:rPr>
      </w:pPr>
      <w:bookmarkStart w:id="0" w:name="_GoBack"/>
      <w:r w:rsidRPr="00306209">
        <w:rPr>
          <w:rFonts w:cstheme="minorHAnsi"/>
          <w:noProof/>
        </w:rPr>
        <w:drawing>
          <wp:inline distT="0" distB="0" distL="0" distR="0" wp14:anchorId="745DDDEB" wp14:editId="27154783">
            <wp:extent cx="4431030" cy="3705059"/>
            <wp:effectExtent l="0" t="0" r="7620" b="0"/>
            <wp:docPr id="4" name="Picture 4" descr="A picture containing cake, chocolate, doughn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2Robert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44588" cy="3716395"/>
                    </a:xfrm>
                    <a:prstGeom prst="rect">
                      <a:avLst/>
                    </a:prstGeom>
                  </pic:spPr>
                </pic:pic>
              </a:graphicData>
            </a:graphic>
          </wp:inline>
        </w:drawing>
      </w:r>
      <w:bookmarkEnd w:id="0"/>
    </w:p>
    <w:p w14:paraId="531CA689" w14:textId="0C093397" w:rsidR="00D944F2" w:rsidRPr="00306209" w:rsidRDefault="00D944F2">
      <w:pPr>
        <w:rPr>
          <w:rFonts w:cstheme="minorHAnsi"/>
        </w:rPr>
      </w:pPr>
      <w:r w:rsidRPr="00306209">
        <w:rPr>
          <w:rFonts w:cstheme="minorHAnsi"/>
        </w:rPr>
        <w:t xml:space="preserve">Here a rectangle shape of cells was removed from a prostatic of urethral tissue </w:t>
      </w:r>
      <w:r w:rsidRPr="00306209">
        <w:rPr>
          <w:rFonts w:cstheme="minorHAnsi"/>
        </w:rPr>
        <w:fldChar w:fldCharType="begin" w:fldLock="1"/>
      </w:r>
      <w:r w:rsidRPr="00306209">
        <w:rPr>
          <w:rFonts w:cstheme="minorHAnsi"/>
        </w:rPr>
        <w:instrText>ADDIN CSL_CITATION {"citationItems":[{"id":"ITEM-1","itemData":{"DOI":"10.1097/MOU.0000000000000001","ISSN":"1473-6586","PMID":"24231530","abstract":"PURPOSE OF REVIEW The aim of this article is to outline the initial development of histotripsy, a noninvasive image-guided focused ultrasound technology that mechanically homogenizes targeted tissues and to describe the results of preclinical translational research directed toward urologic applications. RECENT FINDINGS Histotripsy tissue ablation is based on initiation and control of acoustic cavitation at a target point within the body. This unique mechanical mechanism of action is distinct when compared with conventional thermal ablative modalities. Features of histotripsy (nonthermal, noninvasive, high precision, real-time monitoring/feedback, and tissue liquefaction) have prompted assessment of this technology as a potential ablative therapy for a number of organs and disease processes. SUMMARY Ongoing research efforts to apply histotripsy to preclinical models of benign prostatic hyperplasia, prostate cancer, renal masses, and renal calculi have resulted in enhanced understanding of cavitation bioeffects, refinement of treatment systems, strategies to enhance treatment efficiency, and initiation of a pilot human clinical trial to assess the safety of histotripsy for benign prostatic hyperplasia therapy.","author":[{"dropping-particle":"","family":"Roberts","given":"William W","non-dropping-particle":"","parse-names":false,"suffix":""}],"container-title":"Current opinion in urology","id":"ITEM-1","issue":"1","issued":{"date-parts":[["2014","1"]]},"page":"104-10","publisher":"NIH Public Access","title":"Development and translation of histotripsy: current status and future directions.","type":"article-journal","volume":"24"},"uris":["http://www.mendeley.com/documents/?uuid=a22ff1cc-feec-369b-96d3-cda0631ff74a"]}],"mendeley":{"formattedCitation":"[3]","plainTextFormattedCitation":"[3]","previouslyFormattedCitation":"[3]"},"properties":{"noteIndex":0},"schema":"https://github.com/citation-style-language/schema/raw/master/csl-citation.json"}</w:instrText>
      </w:r>
      <w:r w:rsidRPr="00306209">
        <w:rPr>
          <w:rFonts w:cstheme="minorHAnsi"/>
        </w:rPr>
        <w:fldChar w:fldCharType="separate"/>
      </w:r>
      <w:r w:rsidRPr="00306209">
        <w:rPr>
          <w:rFonts w:cstheme="minorHAnsi"/>
          <w:noProof/>
        </w:rPr>
        <w:t>[3]</w:t>
      </w:r>
      <w:r w:rsidRPr="00306209">
        <w:rPr>
          <w:rFonts w:cstheme="minorHAnsi"/>
        </w:rPr>
        <w:fldChar w:fldCharType="end"/>
      </w:r>
    </w:p>
    <w:p w14:paraId="1DEC900C" w14:textId="175ED04A" w:rsidR="00D944F2" w:rsidRPr="00306209" w:rsidRDefault="00D944F2">
      <w:pPr>
        <w:rPr>
          <w:rFonts w:cstheme="minorHAnsi"/>
        </w:rPr>
      </w:pPr>
    </w:p>
    <w:p w14:paraId="3EB36CFC" w14:textId="0483BE2E" w:rsidR="00D944F2" w:rsidRPr="00306209" w:rsidRDefault="00D944F2" w:rsidP="00D944F2">
      <w:pPr>
        <w:widowControl w:val="0"/>
        <w:autoSpaceDE w:val="0"/>
        <w:autoSpaceDN w:val="0"/>
        <w:adjustRightInd w:val="0"/>
        <w:spacing w:line="240" w:lineRule="auto"/>
        <w:ind w:left="640" w:hanging="640"/>
        <w:rPr>
          <w:rFonts w:cstheme="minorHAnsi"/>
          <w:noProof/>
        </w:rPr>
      </w:pPr>
      <w:r w:rsidRPr="00306209">
        <w:rPr>
          <w:rFonts w:cstheme="minorHAnsi"/>
        </w:rPr>
        <w:fldChar w:fldCharType="begin" w:fldLock="1"/>
      </w:r>
      <w:r w:rsidRPr="00306209">
        <w:rPr>
          <w:rFonts w:cstheme="minorHAnsi"/>
        </w:rPr>
        <w:instrText xml:space="preserve">ADDIN Mendeley Bibliography CSL_BIBLIOGRAPHY </w:instrText>
      </w:r>
      <w:r w:rsidRPr="00306209">
        <w:rPr>
          <w:rFonts w:cstheme="minorHAnsi"/>
        </w:rPr>
        <w:fldChar w:fldCharType="separate"/>
      </w:r>
      <w:r w:rsidRPr="00306209">
        <w:rPr>
          <w:rFonts w:cstheme="minorHAnsi"/>
          <w:noProof/>
        </w:rPr>
        <w:t>[1]</w:t>
      </w:r>
      <w:r w:rsidRPr="00306209">
        <w:rPr>
          <w:rFonts w:cstheme="minorHAnsi"/>
          <w:noProof/>
        </w:rPr>
        <w:tab/>
        <w:t xml:space="preserve">Y. Yamakoshi, A. Yamamoto, and Y. Yuminaka, “Novel imaging method of continuous shear wave by ultrasound color flow imaging,” in </w:t>
      </w:r>
      <w:r w:rsidRPr="00306209">
        <w:rPr>
          <w:rFonts w:cstheme="minorHAnsi"/>
          <w:i/>
          <w:iCs/>
          <w:noProof/>
        </w:rPr>
        <w:t>2015 IEEE International Ultrasonics Symposium (IUS)</w:t>
      </w:r>
      <w:r w:rsidRPr="00306209">
        <w:rPr>
          <w:rFonts w:cstheme="minorHAnsi"/>
          <w:noProof/>
        </w:rPr>
        <w:t>, 2015, pp. 1–4.</w:t>
      </w:r>
    </w:p>
    <w:p w14:paraId="0468DC2A" w14:textId="77777777" w:rsidR="00D944F2" w:rsidRPr="00306209" w:rsidRDefault="00D944F2" w:rsidP="00D944F2">
      <w:pPr>
        <w:widowControl w:val="0"/>
        <w:autoSpaceDE w:val="0"/>
        <w:autoSpaceDN w:val="0"/>
        <w:adjustRightInd w:val="0"/>
        <w:spacing w:line="240" w:lineRule="auto"/>
        <w:ind w:left="640" w:hanging="640"/>
        <w:rPr>
          <w:rFonts w:cstheme="minorHAnsi"/>
          <w:noProof/>
        </w:rPr>
      </w:pPr>
      <w:r w:rsidRPr="00306209">
        <w:rPr>
          <w:rFonts w:cstheme="minorHAnsi"/>
          <w:noProof/>
        </w:rPr>
        <w:t>[2]</w:t>
      </w:r>
      <w:r w:rsidRPr="00306209">
        <w:rPr>
          <w:rFonts w:cstheme="minorHAnsi"/>
          <w:noProof/>
        </w:rPr>
        <w:tab/>
        <w:t xml:space="preserve">K. Nightingale, S. McAleavey, and G. Trahey, “Shear-wave generation using acoustic radiation force: in vivo and ex vivo results,” </w:t>
      </w:r>
      <w:r w:rsidRPr="00306209">
        <w:rPr>
          <w:rFonts w:cstheme="minorHAnsi"/>
          <w:i/>
          <w:iCs/>
          <w:noProof/>
        </w:rPr>
        <w:t>Ultrasound Med. Biol.</w:t>
      </w:r>
      <w:r w:rsidRPr="00306209">
        <w:rPr>
          <w:rFonts w:cstheme="minorHAnsi"/>
          <w:noProof/>
        </w:rPr>
        <w:t>, vol. 29, no. 12, pp. 1715–1723, Dec. 2003.</w:t>
      </w:r>
    </w:p>
    <w:p w14:paraId="45D2D7DA" w14:textId="77777777" w:rsidR="00D944F2" w:rsidRPr="00306209" w:rsidRDefault="00D944F2" w:rsidP="00D944F2">
      <w:pPr>
        <w:widowControl w:val="0"/>
        <w:autoSpaceDE w:val="0"/>
        <w:autoSpaceDN w:val="0"/>
        <w:adjustRightInd w:val="0"/>
        <w:spacing w:line="240" w:lineRule="auto"/>
        <w:ind w:left="640" w:hanging="640"/>
        <w:rPr>
          <w:rFonts w:cstheme="minorHAnsi"/>
          <w:noProof/>
        </w:rPr>
      </w:pPr>
      <w:r w:rsidRPr="00306209">
        <w:rPr>
          <w:rFonts w:cstheme="minorHAnsi"/>
          <w:noProof/>
        </w:rPr>
        <w:t>[3]</w:t>
      </w:r>
      <w:r w:rsidRPr="00306209">
        <w:rPr>
          <w:rFonts w:cstheme="minorHAnsi"/>
          <w:noProof/>
        </w:rPr>
        <w:tab/>
        <w:t xml:space="preserve">W. W. Roberts, “Development and translation of histotripsy: current status and future directions.,” </w:t>
      </w:r>
      <w:r w:rsidRPr="00306209">
        <w:rPr>
          <w:rFonts w:cstheme="minorHAnsi"/>
          <w:i/>
          <w:iCs/>
          <w:noProof/>
        </w:rPr>
        <w:t>Curr. Opin. Urol.</w:t>
      </w:r>
      <w:r w:rsidRPr="00306209">
        <w:rPr>
          <w:rFonts w:cstheme="minorHAnsi"/>
          <w:noProof/>
        </w:rPr>
        <w:t>, vol. 24, no. 1, pp. 104–10, Jan. 2014.</w:t>
      </w:r>
    </w:p>
    <w:p w14:paraId="2B6955A4" w14:textId="4453E892" w:rsidR="00D944F2" w:rsidRPr="00306209" w:rsidRDefault="00D944F2">
      <w:pPr>
        <w:rPr>
          <w:rFonts w:cstheme="minorHAnsi"/>
        </w:rPr>
      </w:pPr>
      <w:r w:rsidRPr="00306209">
        <w:rPr>
          <w:rFonts w:cstheme="minorHAnsi"/>
        </w:rPr>
        <w:fldChar w:fldCharType="end"/>
      </w:r>
    </w:p>
    <w:p w14:paraId="620E08DF" w14:textId="62E92C93" w:rsidR="00306209" w:rsidRPr="00306209" w:rsidRDefault="00306209">
      <w:pPr>
        <w:rPr>
          <w:rFonts w:cstheme="minorHAnsi"/>
        </w:rPr>
      </w:pPr>
      <w:r w:rsidRPr="00306209">
        <w:rPr>
          <w:rFonts w:cstheme="minorHAnsi"/>
        </w:rPr>
        <w:t>URLS:</w:t>
      </w:r>
    </w:p>
    <w:p w14:paraId="265FE2B7" w14:textId="6A77C57E" w:rsidR="00306209" w:rsidRPr="00306209" w:rsidRDefault="00306209">
      <w:pPr>
        <w:rPr>
          <w:rFonts w:cstheme="minorHAnsi"/>
        </w:rPr>
      </w:pPr>
      <w:r w:rsidRPr="00306209">
        <w:rPr>
          <w:rFonts w:cstheme="minorHAnsi"/>
        </w:rPr>
        <w:t xml:space="preserve">[1] </w:t>
      </w:r>
      <w:hyperlink r:id="rId9" w:history="1">
        <w:r w:rsidRPr="00306209">
          <w:rPr>
            <w:rStyle w:val="Hyperlink"/>
            <w:rFonts w:cstheme="minorHAnsi"/>
          </w:rPr>
          <w:t>https://ieeexplore.ieee.org/stamp/stamp.jsp?tp=&amp;arnumber=7329121</w:t>
        </w:r>
      </w:hyperlink>
    </w:p>
    <w:p w14:paraId="0FE06485" w14:textId="6D59D235" w:rsidR="00306209" w:rsidRPr="00306209" w:rsidRDefault="00306209">
      <w:pPr>
        <w:rPr>
          <w:rFonts w:cstheme="minorHAnsi"/>
        </w:rPr>
      </w:pPr>
      <w:r w:rsidRPr="00306209">
        <w:rPr>
          <w:rFonts w:cstheme="minorHAnsi"/>
        </w:rPr>
        <w:t xml:space="preserve">[2] </w:t>
      </w:r>
      <w:hyperlink r:id="rId10" w:history="1">
        <w:r w:rsidRPr="00306209">
          <w:rPr>
            <w:rStyle w:val="Hyperlink"/>
            <w:rFonts w:cstheme="minorHAnsi"/>
          </w:rPr>
          <w:t>https://www.sciencedirect.com/science/article/abs/pii/S0301562903010809</w:t>
        </w:r>
      </w:hyperlink>
    </w:p>
    <w:p w14:paraId="6F698DA7" w14:textId="373BD1FA" w:rsidR="00306209" w:rsidRPr="00306209" w:rsidRDefault="00306209">
      <w:pPr>
        <w:rPr>
          <w:rFonts w:cstheme="minorHAnsi"/>
        </w:rPr>
      </w:pPr>
      <w:r w:rsidRPr="00306209">
        <w:rPr>
          <w:rFonts w:cstheme="minorHAnsi"/>
        </w:rPr>
        <w:t xml:space="preserve">[3] </w:t>
      </w:r>
      <w:hyperlink r:id="rId11" w:history="1">
        <w:r w:rsidRPr="00306209">
          <w:rPr>
            <w:rStyle w:val="Hyperlink"/>
            <w:rFonts w:cstheme="minorHAnsi"/>
          </w:rPr>
          <w:t>https://www.ncbi.nlm.nih.gov/pmc/articles/PMC3974592/</w:t>
        </w:r>
      </w:hyperlink>
    </w:p>
    <w:sectPr w:rsidR="00306209" w:rsidRPr="0030620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1A4A2D"/>
    <w:multiLevelType w:val="hybridMultilevel"/>
    <w:tmpl w:val="E2624DAC"/>
    <w:lvl w:ilvl="0" w:tplc="4F88833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D9055A4"/>
    <w:multiLevelType w:val="hybridMultilevel"/>
    <w:tmpl w:val="27401AD8"/>
    <w:lvl w:ilvl="0" w:tplc="8C58AE9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383914FE"/>
    <w:multiLevelType w:val="hybridMultilevel"/>
    <w:tmpl w:val="8384D190"/>
    <w:lvl w:ilvl="0" w:tplc="4CC0BF4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3F6E25F3"/>
    <w:multiLevelType w:val="hybridMultilevel"/>
    <w:tmpl w:val="575E1708"/>
    <w:lvl w:ilvl="0" w:tplc="C8FE6A6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9977268"/>
    <w:multiLevelType w:val="hybridMultilevel"/>
    <w:tmpl w:val="C9008B5E"/>
    <w:lvl w:ilvl="0" w:tplc="7FAE98C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7E431C43"/>
    <w:multiLevelType w:val="hybridMultilevel"/>
    <w:tmpl w:val="951A990C"/>
    <w:lvl w:ilvl="0" w:tplc="4A5283C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3"/>
  </w:num>
  <w:num w:numId="2">
    <w:abstractNumId w:val="0"/>
  </w:num>
  <w:num w:numId="3">
    <w:abstractNumId w:val="4"/>
  </w:num>
  <w:num w:numId="4">
    <w:abstractNumId w:val="2"/>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2397"/>
    <w:rsid w:val="00016600"/>
    <w:rsid w:val="000A4EDC"/>
    <w:rsid w:val="001953BC"/>
    <w:rsid w:val="001E2397"/>
    <w:rsid w:val="00306209"/>
    <w:rsid w:val="00341397"/>
    <w:rsid w:val="007A335A"/>
    <w:rsid w:val="0082019C"/>
    <w:rsid w:val="008952C9"/>
    <w:rsid w:val="00B06136"/>
    <w:rsid w:val="00B83BF6"/>
    <w:rsid w:val="00CA3E89"/>
    <w:rsid w:val="00CA5268"/>
    <w:rsid w:val="00CD6D9A"/>
    <w:rsid w:val="00D944F2"/>
    <w:rsid w:val="00F51F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A0A444"/>
  <w15:chartTrackingRefBased/>
  <w15:docId w15:val="{8B1C3C74-21FF-409D-82B6-CF0412FB60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2019C"/>
    <w:rPr>
      <w:color w:val="808080"/>
    </w:rPr>
  </w:style>
  <w:style w:type="paragraph" w:styleId="ListParagraph">
    <w:name w:val="List Paragraph"/>
    <w:basedOn w:val="Normal"/>
    <w:uiPriority w:val="34"/>
    <w:qFormat/>
    <w:rsid w:val="00CD6D9A"/>
    <w:pPr>
      <w:ind w:left="720"/>
      <w:contextualSpacing/>
    </w:pPr>
  </w:style>
  <w:style w:type="character" w:styleId="Hyperlink">
    <w:name w:val="Hyperlink"/>
    <w:basedOn w:val="DefaultParagraphFont"/>
    <w:uiPriority w:val="99"/>
    <w:semiHidden/>
    <w:unhideWhenUsed/>
    <w:rsid w:val="0030620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www.ncbi.nlm.nih.gov/pmc/articles/PMC3974592/" TargetMode="External"/><Relationship Id="rId5" Type="http://schemas.openxmlformats.org/officeDocument/2006/relationships/webSettings" Target="webSettings.xml"/><Relationship Id="rId10" Type="http://schemas.openxmlformats.org/officeDocument/2006/relationships/hyperlink" Target="https://www.sciencedirect.com/science/article/abs/pii/S0301562903010809" TargetMode="External"/><Relationship Id="rId4" Type="http://schemas.openxmlformats.org/officeDocument/2006/relationships/settings" Target="settings.xml"/><Relationship Id="rId9" Type="http://schemas.openxmlformats.org/officeDocument/2006/relationships/hyperlink" Target="https://ieeexplore.ieee.org/stamp/stamp.jsp?tp=&amp;arnumber=732912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25A717F8-B245-460B-B782-78CB866A4D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435</TotalTime>
  <Pages>3</Pages>
  <Words>1776</Words>
  <Characters>10125</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Gleichman</dc:creator>
  <cp:keywords/>
  <dc:description/>
  <cp:lastModifiedBy>Adam Gleichman</cp:lastModifiedBy>
  <cp:revision>4</cp:revision>
  <dcterms:created xsi:type="dcterms:W3CDTF">2019-09-11T18:52:00Z</dcterms:created>
  <dcterms:modified xsi:type="dcterms:W3CDTF">2019-09-13T22:18:00Z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f6da0aa3-1839-3530-9c1d-c9cd925adc0f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